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A8629D">
        <w:rPr>
          <w:rFonts w:cs="Times New Roman"/>
          <w:b/>
          <w:bCs/>
          <w:u w:val="single"/>
        </w:rPr>
        <w:t>Klauzula informacyjna</w:t>
      </w:r>
    </w:p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BB7E64" w:rsidRDefault="00BB7E64" w:rsidP="00BB7E64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 xml:space="preserve">„ZWROT CZĘŚCI PODATKU AKCYZOWEGO ZAWARTEGO W CENIE OLEJU NAPĘDOWEGO </w:t>
      </w:r>
    </w:p>
    <w:p w:rsidR="00BB7E64" w:rsidRPr="00A8629D" w:rsidRDefault="00BB7E64" w:rsidP="00BB7E64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>WYKORZYSTYWANEGO DO PRODUKCJI ROLNEJ”</w:t>
      </w:r>
    </w:p>
    <w:p w:rsidR="00BB7E64" w:rsidRPr="00213438" w:rsidRDefault="00BB7E64" w:rsidP="00BB7E64">
      <w:pPr>
        <w:spacing w:after="0" w:line="240" w:lineRule="auto"/>
        <w:jc w:val="center"/>
        <w:rPr>
          <w:rFonts w:cs="Times New Roman"/>
          <w:b/>
          <w:bCs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  <w:b/>
          <w:bCs/>
        </w:rPr>
      </w:pPr>
      <w:r w:rsidRPr="00213438">
        <w:rPr>
          <w:rFonts w:cs="Times New Roman"/>
          <w:b/>
          <w:bCs/>
        </w:rPr>
        <w:t xml:space="preserve">Zgodnie z Rozporządzeniem Parlamentu Europejskiego i Rady (UE) 2016/679 </w:t>
      </w:r>
      <w:r w:rsidRPr="00213438">
        <w:rPr>
          <w:rFonts w:cs="Times New Roman"/>
        </w:rPr>
        <w:t xml:space="preserve">z </w:t>
      </w:r>
      <w:r w:rsidRPr="00C010C6">
        <w:rPr>
          <w:rFonts w:cs="Times New Roman"/>
          <w:b/>
        </w:rPr>
        <w:t>dnia 27 kwietnia 2016 r.</w:t>
      </w:r>
      <w:r w:rsidRPr="00213438">
        <w:rPr>
          <w:rFonts w:cs="Times New Roman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  <w:b/>
          <w:bCs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2. Administrator wyznaczył Inspektora Ochrony Danych Osobowych, z którym można kontaktować się we wszystkich sprawach związanych z ochroną danych osobowych poprzez e-mail: d.tomczak.iod@noweskalmierzyce.pl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Default="00BB7E64" w:rsidP="00BB7E64">
      <w:pPr>
        <w:spacing w:after="0" w:line="240" w:lineRule="auto"/>
        <w:jc w:val="both"/>
        <w:rPr>
          <w:rStyle w:val="Hipercze"/>
          <w:rFonts w:cs="Times New Roman"/>
          <w:bCs/>
          <w:color w:val="auto"/>
          <w:u w:val="none"/>
        </w:rPr>
      </w:pPr>
      <w:r w:rsidRPr="00213438">
        <w:rPr>
          <w:rFonts w:cs="Times New Roman"/>
        </w:rPr>
        <w:t xml:space="preserve">3. Pani/Pana dane osobowe będą przetwarzane na podstawie art. 6 ust. 1 lit. e RODO w celu wykonywania zadania realizowanego w interesie publicznym i w ramach sprawowania władzy publicznej powierzonej Administratorowi oraz w celu przeprowadzenia procedury związanej z rozpoznaniem wniosku o zwrot podatku akcyzowego zawartego w cenie oleju napędowego wykorzystywanego do produkcji rolnej na podstawie </w:t>
      </w:r>
      <w:hyperlink r:id="rId5" w:history="1">
        <w:r w:rsidRPr="00213438">
          <w:rPr>
            <w:rStyle w:val="Hipercze"/>
            <w:rFonts w:cs="Times New Roman"/>
            <w:bCs/>
            <w:color w:val="auto"/>
            <w:u w:val="none"/>
          </w:rPr>
          <w:t>ustawy z dnia 10 marca 2006 r o zwrocie podatku akcyzowego zawartego w cenie oleju napędowego wykorzystywanego do produkcji rolnej</w:t>
        </w:r>
      </w:hyperlink>
      <w:r w:rsidRPr="00213438">
        <w:rPr>
          <w:rFonts w:cs="Times New Roman"/>
          <w:bCs/>
        </w:rPr>
        <w:t xml:space="preserve"> (tj. </w:t>
      </w:r>
      <w:hyperlink r:id="rId6" w:history="1">
        <w:r>
          <w:rPr>
            <w:rStyle w:val="Hipercze"/>
            <w:rFonts w:cs="Times New Roman"/>
            <w:bCs/>
            <w:color w:val="auto"/>
            <w:u w:val="none"/>
          </w:rPr>
          <w:t>Dz.U. z 201</w:t>
        </w:r>
        <w:r w:rsidR="00C70406">
          <w:rPr>
            <w:rStyle w:val="Hipercze"/>
            <w:rFonts w:cs="Times New Roman"/>
            <w:bCs/>
            <w:color w:val="auto"/>
            <w:u w:val="none"/>
          </w:rPr>
          <w:t>9</w:t>
        </w:r>
        <w:r>
          <w:rPr>
            <w:rStyle w:val="Hipercze"/>
            <w:rFonts w:cs="Times New Roman"/>
            <w:bCs/>
            <w:color w:val="auto"/>
            <w:u w:val="none"/>
          </w:rPr>
          <w:t xml:space="preserve"> </w:t>
        </w:r>
        <w:r w:rsidRPr="00213438">
          <w:rPr>
            <w:rStyle w:val="Hipercze"/>
            <w:rFonts w:cs="Times New Roman"/>
            <w:bCs/>
            <w:color w:val="auto"/>
            <w:u w:val="none"/>
          </w:rPr>
          <w:t xml:space="preserve"> poz. </w:t>
        </w:r>
        <w:r w:rsidR="00C70406">
          <w:rPr>
            <w:rStyle w:val="Hipercze"/>
            <w:rFonts w:cs="Times New Roman"/>
            <w:bCs/>
            <w:color w:val="auto"/>
            <w:u w:val="none"/>
          </w:rPr>
          <w:t>2188</w:t>
        </w:r>
        <w:r>
          <w:rPr>
            <w:rStyle w:val="Hipercze"/>
            <w:rFonts w:cs="Times New Roman"/>
            <w:bCs/>
            <w:color w:val="auto"/>
            <w:u w:val="none"/>
          </w:rPr>
          <w:t xml:space="preserve"> ze zm.</w:t>
        </w:r>
        <w:r w:rsidRPr="00213438">
          <w:rPr>
            <w:rStyle w:val="Hipercze"/>
            <w:rFonts w:cs="Times New Roman"/>
            <w:bCs/>
            <w:color w:val="auto"/>
            <w:u w:val="none"/>
          </w:rPr>
          <w:t>)</w:t>
        </w:r>
      </w:hyperlink>
      <w:r w:rsidRPr="00213438">
        <w:rPr>
          <w:rStyle w:val="Hipercze"/>
          <w:rFonts w:cs="Times New Roman"/>
          <w:bCs/>
          <w:color w:val="auto"/>
          <w:u w:val="none"/>
        </w:rPr>
        <w:t xml:space="preserve"> oraz </w:t>
      </w:r>
      <w:r w:rsidRPr="00193C27">
        <w:rPr>
          <w:rStyle w:val="Hipercze"/>
          <w:rFonts w:cs="Times New Roman"/>
          <w:bCs/>
          <w:color w:val="auto"/>
          <w:u w:val="none"/>
        </w:rPr>
        <w:t>Rozporządzenia Ministra Rolnictwa i Rozwoju Wsi z dnia 20.12.2018</w:t>
      </w:r>
      <w:r w:rsidR="00310FF0">
        <w:rPr>
          <w:rStyle w:val="Hipercze"/>
          <w:rFonts w:cs="Times New Roman"/>
          <w:bCs/>
          <w:color w:val="auto"/>
          <w:u w:val="none"/>
        </w:rPr>
        <w:t xml:space="preserve"> </w:t>
      </w:r>
      <w:bookmarkStart w:id="0" w:name="_GoBack"/>
      <w:bookmarkEnd w:id="0"/>
      <w:r w:rsidRPr="00193C27">
        <w:rPr>
          <w:rStyle w:val="Hipercze"/>
          <w:rFonts w:cs="Times New Roman"/>
          <w:bCs/>
          <w:color w:val="auto"/>
          <w:u w:val="none"/>
        </w:rPr>
        <w:t>r.</w:t>
      </w:r>
      <w:r w:rsidRPr="00C70406">
        <w:rPr>
          <w:rStyle w:val="Hipercze"/>
          <w:rFonts w:cs="Times New Roman"/>
          <w:bCs/>
          <w:color w:val="FF0000"/>
          <w:u w:val="none"/>
        </w:rPr>
        <w:t xml:space="preserve"> </w:t>
      </w:r>
      <w:r w:rsidRPr="00213438">
        <w:rPr>
          <w:rStyle w:val="Hipercze"/>
          <w:rFonts w:cs="Times New Roman"/>
          <w:bCs/>
          <w:color w:val="auto"/>
          <w:u w:val="none"/>
        </w:rPr>
        <w:t>(Dz</w:t>
      </w:r>
      <w:r>
        <w:rPr>
          <w:rStyle w:val="Hipercze"/>
          <w:rFonts w:cs="Times New Roman"/>
          <w:bCs/>
          <w:color w:val="auto"/>
          <w:u w:val="none"/>
        </w:rPr>
        <w:t>.U. 2018 poz. 2466</w:t>
      </w:r>
      <w:r w:rsidRPr="00213438">
        <w:rPr>
          <w:rStyle w:val="Hipercze"/>
          <w:rFonts w:cs="Times New Roman"/>
          <w:bCs/>
          <w:color w:val="auto"/>
          <w:u w:val="none"/>
        </w:rPr>
        <w:t xml:space="preserve">), a także Rozporządzenia Rady </w:t>
      </w:r>
      <w:r w:rsidRPr="00193C27">
        <w:rPr>
          <w:rStyle w:val="Hipercze"/>
          <w:rFonts w:cs="Times New Roman"/>
          <w:bCs/>
          <w:color w:val="auto"/>
          <w:u w:val="none"/>
        </w:rPr>
        <w:t xml:space="preserve">Ministrów z dnia 5.01.2017r. w sprawie sprawozdań o udzielonej pomocy publicznej w rolnictwie lub rybołówstwie oraz informacji o nieudzieleniu takiej pomocy (Dz.U.2017 poz.120), </w:t>
      </w:r>
      <w:r w:rsidRPr="00193C27">
        <w:rPr>
          <w:rFonts w:cs="Times New Roman"/>
        </w:rPr>
        <w:t>Ustawy z dnia 27 sierpnia 2009 r. o finansach publicznych (</w:t>
      </w:r>
      <w:proofErr w:type="spellStart"/>
      <w:r w:rsidRPr="00193C27">
        <w:rPr>
          <w:rFonts w:cs="Times New Roman"/>
        </w:rPr>
        <w:t>t.j</w:t>
      </w:r>
      <w:proofErr w:type="spellEnd"/>
      <w:r w:rsidRPr="00193C27">
        <w:rPr>
          <w:rFonts w:cs="Times New Roman"/>
        </w:rPr>
        <w:t>. Dz. U. z 20</w:t>
      </w:r>
      <w:r w:rsidR="00C70406" w:rsidRPr="00193C27">
        <w:rPr>
          <w:rFonts w:cs="Times New Roman"/>
        </w:rPr>
        <w:t>19</w:t>
      </w:r>
      <w:r w:rsidRPr="00193C27">
        <w:rPr>
          <w:rFonts w:cs="Times New Roman"/>
        </w:rPr>
        <w:t xml:space="preserve"> poz. </w:t>
      </w:r>
      <w:r w:rsidR="00C70406" w:rsidRPr="00193C27">
        <w:rPr>
          <w:rFonts w:cs="Times New Roman"/>
        </w:rPr>
        <w:t>869</w:t>
      </w:r>
      <w:r w:rsidRPr="00193C27">
        <w:rPr>
          <w:rFonts w:cs="Times New Roman"/>
        </w:rPr>
        <w:t xml:space="preserve"> ze zm.) </w:t>
      </w:r>
      <w:r w:rsidRPr="00193C27">
        <w:rPr>
          <w:rStyle w:val="Hipercze"/>
          <w:rFonts w:cs="Times New Roman"/>
          <w:bCs/>
          <w:color w:val="auto"/>
          <w:u w:val="none"/>
        </w:rPr>
        <w:t>w trybie przewidzianym przez przepisy ustawy w trybie przewidzianym przez przepisy ustawy</w:t>
      </w:r>
      <w:r w:rsidRPr="001E0DE4">
        <w:rPr>
          <w:rStyle w:val="Hipercze"/>
          <w:rFonts w:cs="Times New Roman"/>
          <w:bCs/>
          <w:color w:val="auto"/>
          <w:u w:val="none"/>
        </w:rPr>
        <w:t xml:space="preserve"> z dnia 14 czerwca 1960 r. Kodeks Postępowania Adminis</w:t>
      </w:r>
      <w:r>
        <w:rPr>
          <w:rStyle w:val="Hipercze"/>
          <w:rFonts w:cs="Times New Roman"/>
          <w:bCs/>
          <w:color w:val="auto"/>
          <w:u w:val="none"/>
        </w:rPr>
        <w:t>tracyjnego (tj. Dz. U. z 20</w:t>
      </w:r>
      <w:r w:rsidR="00C70406">
        <w:rPr>
          <w:rStyle w:val="Hipercze"/>
          <w:rFonts w:cs="Times New Roman"/>
          <w:bCs/>
          <w:color w:val="auto"/>
          <w:u w:val="none"/>
        </w:rPr>
        <w:t>20</w:t>
      </w:r>
      <w:r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1E0DE4">
        <w:rPr>
          <w:rStyle w:val="Hipercze"/>
          <w:rFonts w:cs="Times New Roman"/>
          <w:bCs/>
          <w:color w:val="auto"/>
          <w:u w:val="none"/>
        </w:rPr>
        <w:t xml:space="preserve"> poz. 2</w:t>
      </w:r>
      <w:r w:rsidR="00C70406">
        <w:rPr>
          <w:rStyle w:val="Hipercze"/>
          <w:rFonts w:cs="Times New Roman"/>
          <w:bCs/>
          <w:color w:val="auto"/>
          <w:u w:val="none"/>
        </w:rPr>
        <w:t>56</w:t>
      </w:r>
      <w:r w:rsidRPr="001E0DE4">
        <w:rPr>
          <w:rStyle w:val="Hipercze"/>
          <w:rFonts w:cs="Times New Roman"/>
          <w:bCs/>
          <w:color w:val="auto"/>
          <w:u w:val="none"/>
        </w:rPr>
        <w:t>, ze zm.).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4. Dane osobowe udostępnione przez Panią/Pana będą przekazywane do instytucji upoważnionych z mocy prawa.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5. Administrator danych osobowych nie ma zamiaru przekazywać danych osobowych do państwa trzeciego lub organizacji międzynarodowej.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6. Dane osobowe będą przechowywane przez okres wynikający z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7. Przysługuje Pani/Panu prawo dostępu do treści danych, ich sprostowania</w:t>
      </w:r>
      <w:r w:rsidRPr="00213438">
        <w:rPr>
          <w:rFonts w:cs="Times New Roman"/>
          <w:color w:val="FF0000"/>
        </w:rPr>
        <w:t xml:space="preserve"> </w:t>
      </w:r>
      <w:r w:rsidRPr="00213438">
        <w:rPr>
          <w:rFonts w:cs="Times New Roman"/>
        </w:rPr>
        <w:t>lub ograniczenia przetwarzania, a także prawo sprzeciwu oraz prawo do wniesienia skargi do organu nadzorczego - Prezesa Urzędu Ochrony Danych Osobowych.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 xml:space="preserve">8.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9. Jeżeli podanie danych było dobrowolne, przysługuje Pani/Panu prawo do cofnięcia zgody w dowolnym momencie. Cofnięcia zgody należy dokonać w formie pisemnej, a pismo należy złożyć w Urzędzie Gminy i Miasta Nowe Skalmierzyce, Skalmierzyce, ul. Ostrowska 8, 63-460 Nowe Skalmierzyce.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Cofnięcie zgody nie wpływa na zgodność z prawem przetwarzania danych osobowych, którego dokonano na podstawie zgody przed jej cofnięciem.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lastRenderedPageBreak/>
        <w:t xml:space="preserve">10. Podanie przez Panią/Pana danych osobowych jest wymogiem ustawowym. </w:t>
      </w:r>
    </w:p>
    <w:p w:rsidR="00BB7E64" w:rsidRPr="00213438" w:rsidRDefault="00BB7E64" w:rsidP="00BB7E64">
      <w:pPr>
        <w:spacing w:after="0" w:line="240" w:lineRule="auto"/>
        <w:jc w:val="both"/>
        <w:rPr>
          <w:rFonts w:cs="Times New Roman"/>
        </w:rPr>
      </w:pPr>
    </w:p>
    <w:p w:rsidR="00BB7E64" w:rsidRPr="001E0DE4" w:rsidRDefault="00BB7E64" w:rsidP="00BB7E6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11. Dane osobowe udostępnione przez Panią/Pana nie będą podlegały profilowaniu.</w:t>
      </w:r>
    </w:p>
    <w:p w:rsidR="00F62F35" w:rsidRDefault="00F62F35"/>
    <w:sectPr w:rsidR="00F62F3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64"/>
    <w:rsid w:val="00167704"/>
    <w:rsid w:val="00193C27"/>
    <w:rsid w:val="00310FF0"/>
    <w:rsid w:val="00BB7E64"/>
    <w:rsid w:val="00C70406"/>
    <w:rsid w:val="00EA311A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iydqnjqge2ta" TargetMode="External"/><Relationship Id="rId5" Type="http://schemas.openxmlformats.org/officeDocument/2006/relationships/hyperlink" Target="https://sip.legalis.pl/document-view.seam?documentId=mfrxilrtgiydqnjqge2taltwmvzc4mjwgy4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Borowicz</dc:creator>
  <cp:lastModifiedBy>Ewa Borowicz</cp:lastModifiedBy>
  <cp:revision>5</cp:revision>
  <dcterms:created xsi:type="dcterms:W3CDTF">2020-05-27T06:45:00Z</dcterms:created>
  <dcterms:modified xsi:type="dcterms:W3CDTF">2020-05-27T07:05:00Z</dcterms:modified>
</cp:coreProperties>
</file>